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3DEF4" w14:textId="77777777" w:rsidR="00853B51" w:rsidRDefault="00853B51" w:rsidP="00853B51">
      <w:pPr>
        <w:rPr>
          <w:szCs w:val="22"/>
        </w:rPr>
      </w:pPr>
      <w:r>
        <w:rPr>
          <w:szCs w:val="22"/>
        </w:rPr>
        <w:t xml:space="preserve">The compliance plan is required according to Rule 62-213.405, F.A.C. to bring the standby diesel fueled Compression Ignition (CI) Reciprocating Internal Combustion Engine (RICE) driven electrical generators (E.U. Nos. </w:t>
      </w:r>
      <w:r>
        <w:rPr>
          <w:szCs w:val="22"/>
        </w:rPr>
        <w:t>013</w:t>
      </w:r>
      <w:r>
        <w:rPr>
          <w:szCs w:val="22"/>
        </w:rPr>
        <w:t xml:space="preserve">, </w:t>
      </w:r>
      <w:r>
        <w:rPr>
          <w:szCs w:val="22"/>
        </w:rPr>
        <w:t>014</w:t>
      </w:r>
      <w:r>
        <w:rPr>
          <w:szCs w:val="22"/>
        </w:rPr>
        <w:t xml:space="preserve">, </w:t>
      </w:r>
      <w:r>
        <w:rPr>
          <w:szCs w:val="22"/>
        </w:rPr>
        <w:t>015</w:t>
      </w:r>
      <w:r>
        <w:rPr>
          <w:szCs w:val="22"/>
        </w:rPr>
        <w:t xml:space="preserve">, </w:t>
      </w:r>
      <w:r>
        <w:rPr>
          <w:szCs w:val="22"/>
        </w:rPr>
        <w:t>019</w:t>
      </w:r>
      <w:r>
        <w:rPr>
          <w:szCs w:val="22"/>
        </w:rPr>
        <w:t xml:space="preserve">, and </w:t>
      </w:r>
      <w:r>
        <w:rPr>
          <w:szCs w:val="22"/>
        </w:rPr>
        <w:t>020) at the facility in</w:t>
      </w:r>
      <w:r>
        <w:rPr>
          <w:szCs w:val="22"/>
        </w:rPr>
        <w:t>to compliance with the requirements of Subpart ZZZZ.</w:t>
      </w:r>
    </w:p>
    <w:p w14:paraId="471D2130" w14:textId="77777777" w:rsidR="00853B51" w:rsidRDefault="00853B51" w:rsidP="00853B51">
      <w:pPr>
        <w:rPr>
          <w:szCs w:val="22"/>
        </w:rPr>
      </w:pPr>
    </w:p>
    <w:tbl>
      <w:tblPr>
        <w:tblW w:w="0" w:type="auto"/>
        <w:tblCellMar>
          <w:left w:w="0" w:type="dxa"/>
          <w:right w:w="0" w:type="dxa"/>
        </w:tblCellMar>
        <w:tblLook w:val="04A0" w:firstRow="1" w:lastRow="0" w:firstColumn="1" w:lastColumn="0" w:noHBand="0" w:noVBand="1"/>
      </w:tblPr>
      <w:tblGrid>
        <w:gridCol w:w="6316"/>
        <w:gridCol w:w="3024"/>
      </w:tblGrid>
      <w:tr w:rsidR="00853B51" w14:paraId="27798339" w14:textId="77777777" w:rsidTr="00B24F46">
        <w:tc>
          <w:tcPr>
            <w:tcW w:w="93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F1384" w14:textId="77777777" w:rsidR="00853B51" w:rsidRDefault="00853B51">
            <w:pPr>
              <w:jc w:val="center"/>
              <w:rPr>
                <w:szCs w:val="22"/>
              </w:rPr>
            </w:pPr>
            <w:r>
              <w:rPr>
                <w:szCs w:val="22"/>
              </w:rPr>
              <w:t xml:space="preserve">Compliance Schedule for Installation and Testing of Oxidation Catalysts on </w:t>
            </w:r>
          </w:p>
          <w:p w14:paraId="62EC8A10" w14:textId="77777777" w:rsidR="00853B51" w:rsidRDefault="00853B51" w:rsidP="00853B51">
            <w:pPr>
              <w:jc w:val="center"/>
              <w:rPr>
                <w:szCs w:val="22"/>
              </w:rPr>
            </w:pPr>
            <w:r>
              <w:rPr>
                <w:szCs w:val="22"/>
              </w:rPr>
              <w:t>EMD model Nos. 20-645E4</w:t>
            </w:r>
            <w:r>
              <w:rPr>
                <w:szCs w:val="22"/>
              </w:rPr>
              <w:t xml:space="preserve"> </w:t>
            </w:r>
            <w:r>
              <w:rPr>
                <w:szCs w:val="22"/>
              </w:rPr>
              <w:t xml:space="preserve">(EUs 013, 014, and 015 </w:t>
            </w:r>
            <w:r>
              <w:rPr>
                <w:szCs w:val="22"/>
              </w:rPr>
              <w:t>and 20-645</w:t>
            </w:r>
            <w:r>
              <w:rPr>
                <w:szCs w:val="22"/>
              </w:rPr>
              <w:t>F</w:t>
            </w:r>
            <w:r>
              <w:rPr>
                <w:szCs w:val="22"/>
              </w:rPr>
              <w:t>4</w:t>
            </w:r>
            <w:r>
              <w:rPr>
                <w:szCs w:val="22"/>
              </w:rPr>
              <w:t>B</w:t>
            </w:r>
            <w:r>
              <w:rPr>
                <w:szCs w:val="22"/>
              </w:rPr>
              <w:t xml:space="preserve"> </w:t>
            </w:r>
            <w:r>
              <w:rPr>
                <w:szCs w:val="22"/>
              </w:rPr>
              <w:t>(EUs</w:t>
            </w:r>
            <w:r>
              <w:rPr>
                <w:szCs w:val="22"/>
              </w:rPr>
              <w:t xml:space="preserve"> 0</w:t>
            </w:r>
            <w:r>
              <w:rPr>
                <w:szCs w:val="22"/>
              </w:rPr>
              <w:t>19</w:t>
            </w:r>
            <w:r>
              <w:rPr>
                <w:szCs w:val="22"/>
              </w:rPr>
              <w:t>, and 0</w:t>
            </w:r>
            <w:r>
              <w:rPr>
                <w:szCs w:val="22"/>
              </w:rPr>
              <w:t>20</w:t>
            </w:r>
            <w:r>
              <w:rPr>
                <w:szCs w:val="22"/>
              </w:rPr>
              <w:t>)</w:t>
            </w:r>
          </w:p>
        </w:tc>
      </w:tr>
      <w:tr w:rsidR="00853B51" w14:paraId="0607F6C8"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BDB66" w14:textId="77777777" w:rsidR="00853B51" w:rsidRDefault="00853B51">
            <w:pPr>
              <w:rPr>
                <w:szCs w:val="22"/>
              </w:rPr>
            </w:pPr>
            <w:r>
              <w:rPr>
                <w:szCs w:val="22"/>
              </w:rPr>
              <w:t>Activity</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B0CD304" w14:textId="77777777" w:rsidR="00853B51" w:rsidRDefault="00853B51">
            <w:pPr>
              <w:rPr>
                <w:szCs w:val="22"/>
              </w:rPr>
            </w:pPr>
            <w:r>
              <w:rPr>
                <w:szCs w:val="22"/>
              </w:rPr>
              <w:t xml:space="preserve">On or Before </w:t>
            </w:r>
          </w:p>
        </w:tc>
      </w:tr>
      <w:tr w:rsidR="00853B51" w14:paraId="5D64D707"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2FE37" w14:textId="77777777" w:rsidR="00853B51" w:rsidRDefault="00853B51">
            <w:pPr>
              <w:rPr>
                <w:szCs w:val="22"/>
              </w:rPr>
            </w:pPr>
            <w:r>
              <w:rPr>
                <w:szCs w:val="22"/>
              </w:rPr>
              <w:t>Notify Department when Installation of Oxidation Catalysts on 1</w:t>
            </w:r>
            <w:r>
              <w:rPr>
                <w:szCs w:val="22"/>
                <w:vertAlign w:val="superscript"/>
              </w:rPr>
              <w:t>st</w:t>
            </w:r>
            <w:r>
              <w:rPr>
                <w:szCs w:val="22"/>
              </w:rPr>
              <w:t>  EMD EU Commences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742F8095" w14:textId="77777777" w:rsidR="00853B51" w:rsidRDefault="00B24F46">
            <w:pPr>
              <w:rPr>
                <w:szCs w:val="22"/>
              </w:rPr>
            </w:pPr>
            <w:r>
              <w:rPr>
                <w:szCs w:val="22"/>
              </w:rPr>
              <w:t>March 1</w:t>
            </w:r>
          </w:p>
        </w:tc>
      </w:tr>
      <w:tr w:rsidR="00853B51" w14:paraId="52187A73"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A0DF9" w14:textId="77777777" w:rsidR="00853B51" w:rsidRDefault="00853B51">
            <w:pPr>
              <w:rPr>
                <w:szCs w:val="22"/>
              </w:rPr>
            </w:pPr>
            <w:r>
              <w:rPr>
                <w:szCs w:val="22"/>
              </w:rPr>
              <w:t>Notify Department when Installation of Oxidation Catalysts on 1</w:t>
            </w:r>
            <w:r>
              <w:rPr>
                <w:szCs w:val="22"/>
                <w:vertAlign w:val="superscript"/>
              </w:rPr>
              <w:t>st</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3116C88C" w14:textId="77777777" w:rsidR="00853B51" w:rsidRDefault="00B24F46">
            <w:pPr>
              <w:rPr>
                <w:szCs w:val="22"/>
              </w:rPr>
            </w:pPr>
            <w:r>
              <w:rPr>
                <w:szCs w:val="22"/>
              </w:rPr>
              <w:t xml:space="preserve">Within </w:t>
            </w:r>
            <w:r w:rsidR="00853B51">
              <w:rPr>
                <w:szCs w:val="22"/>
              </w:rPr>
              <w:t>5 days after completion</w:t>
            </w:r>
          </w:p>
        </w:tc>
      </w:tr>
      <w:tr w:rsidR="00853B51" w14:paraId="79E22B4B"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E8015" w14:textId="77777777" w:rsidR="00853B51" w:rsidRDefault="00853B51">
            <w:pPr>
              <w:rPr>
                <w:szCs w:val="22"/>
              </w:rPr>
            </w:pPr>
            <w:r>
              <w:rPr>
                <w:szCs w:val="22"/>
              </w:rPr>
              <w:t>Notify Department when Installation of Oxidation Catalysts on 2</w:t>
            </w:r>
            <w:r>
              <w:rPr>
                <w:szCs w:val="22"/>
                <w:vertAlign w:val="superscript"/>
              </w:rPr>
              <w:t>nd</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7D246FCE" w14:textId="77777777" w:rsidR="00853B51" w:rsidRDefault="00B24F46">
            <w:pPr>
              <w:rPr>
                <w:szCs w:val="22"/>
              </w:rPr>
            </w:pPr>
            <w:r>
              <w:rPr>
                <w:szCs w:val="22"/>
              </w:rPr>
              <w:t xml:space="preserve">Within </w:t>
            </w:r>
            <w:r w:rsidR="00853B51">
              <w:rPr>
                <w:szCs w:val="22"/>
              </w:rPr>
              <w:t>5 days after completion</w:t>
            </w:r>
          </w:p>
        </w:tc>
      </w:tr>
      <w:tr w:rsidR="00853B51" w14:paraId="6A631D61"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3C704" w14:textId="77777777" w:rsidR="00853B51" w:rsidRDefault="00853B51">
            <w:pPr>
              <w:rPr>
                <w:szCs w:val="22"/>
              </w:rPr>
            </w:pPr>
            <w:r>
              <w:rPr>
                <w:szCs w:val="22"/>
              </w:rPr>
              <w:t>Notify Department when Installation of Oxidation Catalysts on 3</w:t>
            </w:r>
            <w:r>
              <w:rPr>
                <w:szCs w:val="22"/>
                <w:vertAlign w:val="superscript"/>
              </w:rPr>
              <w:t>rd</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4A16DE83" w14:textId="77777777" w:rsidR="00853B51" w:rsidRDefault="00B24F46">
            <w:pPr>
              <w:rPr>
                <w:szCs w:val="22"/>
              </w:rPr>
            </w:pPr>
            <w:r>
              <w:rPr>
                <w:szCs w:val="22"/>
              </w:rPr>
              <w:t xml:space="preserve">Within </w:t>
            </w:r>
            <w:r w:rsidR="00853B51">
              <w:rPr>
                <w:szCs w:val="22"/>
              </w:rPr>
              <w:t>5 days after completion</w:t>
            </w:r>
          </w:p>
        </w:tc>
      </w:tr>
      <w:tr w:rsidR="00853B51" w14:paraId="5FCBE7DF"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B119D" w14:textId="77777777" w:rsidR="00853B51" w:rsidRDefault="00853B51">
            <w:pPr>
              <w:rPr>
                <w:szCs w:val="22"/>
              </w:rPr>
            </w:pPr>
            <w:r>
              <w:rPr>
                <w:szCs w:val="22"/>
              </w:rPr>
              <w:t>Notify Department when Installation of Oxidation Catalysts on 4</w:t>
            </w:r>
            <w:r>
              <w:rPr>
                <w:szCs w:val="22"/>
                <w:vertAlign w:val="superscript"/>
              </w:rPr>
              <w:t>th</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618FAC25" w14:textId="77777777" w:rsidR="00853B51" w:rsidRDefault="00B24F46">
            <w:pPr>
              <w:rPr>
                <w:szCs w:val="22"/>
              </w:rPr>
            </w:pPr>
            <w:r>
              <w:rPr>
                <w:szCs w:val="22"/>
              </w:rPr>
              <w:t xml:space="preserve">Within </w:t>
            </w:r>
            <w:r w:rsidR="00853B51">
              <w:rPr>
                <w:szCs w:val="22"/>
              </w:rPr>
              <w:t>5 days after completion</w:t>
            </w:r>
          </w:p>
        </w:tc>
      </w:tr>
      <w:tr w:rsidR="00853B51" w14:paraId="2DBC73DA"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8B4D73" w14:textId="77777777" w:rsidR="00853B51" w:rsidRDefault="00853B51">
            <w:pPr>
              <w:rPr>
                <w:szCs w:val="22"/>
              </w:rPr>
            </w:pPr>
            <w:r>
              <w:rPr>
                <w:szCs w:val="22"/>
              </w:rPr>
              <w:t>Notify Department when Installation of Oxidation Catal</w:t>
            </w:r>
            <w:r>
              <w:rPr>
                <w:szCs w:val="22"/>
              </w:rPr>
              <w:t>ysts on 5</w:t>
            </w:r>
            <w:r>
              <w:rPr>
                <w:szCs w:val="22"/>
                <w:vertAlign w:val="superscript"/>
              </w:rPr>
              <w:t>th</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tcPr>
          <w:p w14:paraId="7726FCC8" w14:textId="77777777" w:rsidR="00853B51" w:rsidRDefault="00B24F46">
            <w:pPr>
              <w:rPr>
                <w:szCs w:val="22"/>
              </w:rPr>
            </w:pPr>
            <w:r>
              <w:rPr>
                <w:szCs w:val="22"/>
              </w:rPr>
              <w:t>Within 5 days after completion</w:t>
            </w:r>
          </w:p>
        </w:tc>
      </w:tr>
      <w:tr w:rsidR="00853B51" w14:paraId="675095DE"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53AF4" w14:textId="77777777" w:rsidR="00853B51" w:rsidRDefault="00853B51">
            <w:pPr>
              <w:rPr>
                <w:szCs w:val="22"/>
              </w:rPr>
            </w:pPr>
            <w:r>
              <w:rPr>
                <w:szCs w:val="22"/>
              </w:rPr>
              <w:t>Complete Installation of Oxidation Catalysts on all five EMD EUs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10A3646E" w14:textId="77777777" w:rsidR="00853B51" w:rsidRDefault="00B24F46">
            <w:pPr>
              <w:rPr>
                <w:szCs w:val="22"/>
              </w:rPr>
            </w:pPr>
            <w:r>
              <w:rPr>
                <w:szCs w:val="22"/>
              </w:rPr>
              <w:t>May</w:t>
            </w:r>
            <w:r w:rsidR="00853B51">
              <w:rPr>
                <w:szCs w:val="22"/>
              </w:rPr>
              <w:t xml:space="preserve"> 1</w:t>
            </w:r>
            <w:r w:rsidR="00853B51">
              <w:rPr>
                <w:szCs w:val="22"/>
              </w:rPr>
              <w:t>, 2015</w:t>
            </w:r>
          </w:p>
        </w:tc>
      </w:tr>
      <w:tr w:rsidR="00853B51" w14:paraId="02145EAC"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2518C" w14:textId="77777777" w:rsidR="00853B51" w:rsidRDefault="00853B51">
            <w:pPr>
              <w:rPr>
                <w:szCs w:val="22"/>
              </w:rPr>
            </w:pPr>
            <w:r>
              <w:rPr>
                <w:szCs w:val="22"/>
              </w:rPr>
              <w:t>Complete Initial Compliance Demonstration Performance Tests of all five EMD EUs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1D4F30EB" w14:textId="77777777" w:rsidR="00853B51" w:rsidRDefault="00853B51">
            <w:pPr>
              <w:rPr>
                <w:szCs w:val="22"/>
              </w:rPr>
            </w:pPr>
            <w:r>
              <w:rPr>
                <w:szCs w:val="22"/>
              </w:rPr>
              <w:t>June 1</w:t>
            </w:r>
            <w:r>
              <w:rPr>
                <w:szCs w:val="22"/>
              </w:rPr>
              <w:t>, 2015</w:t>
            </w:r>
          </w:p>
        </w:tc>
      </w:tr>
      <w:tr w:rsidR="00853B51" w14:paraId="7C9B9B2E" w14:textId="77777777" w:rsidTr="00B24F46">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0A1E8" w14:textId="77777777" w:rsidR="00853B51" w:rsidRDefault="00853B51">
            <w:pPr>
              <w:rPr>
                <w:szCs w:val="22"/>
              </w:rPr>
            </w:pPr>
            <w:r>
              <w:rPr>
                <w:szCs w:val="22"/>
              </w:rPr>
              <w:t>Submit Initial Compliance Demonstration Performance Test Reports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7BD02EAD" w14:textId="77777777" w:rsidR="00853B51" w:rsidRDefault="00853B51">
            <w:pPr>
              <w:rPr>
                <w:szCs w:val="22"/>
              </w:rPr>
            </w:pPr>
            <w:r>
              <w:rPr>
                <w:szCs w:val="22"/>
              </w:rPr>
              <w:t>Within 60 days of Test Completion</w:t>
            </w:r>
          </w:p>
        </w:tc>
      </w:tr>
    </w:tbl>
    <w:p w14:paraId="789D291F" w14:textId="77777777" w:rsidR="00853B51" w:rsidRDefault="00853B51" w:rsidP="00853B51">
      <w:pPr>
        <w:rPr>
          <w:rFonts w:eastAsiaTheme="minorHAnsi"/>
          <w:szCs w:val="22"/>
        </w:rPr>
      </w:pPr>
    </w:p>
    <w:p w14:paraId="403F7C61" w14:textId="77777777" w:rsidR="00853B51" w:rsidRDefault="00853B51" w:rsidP="00853B51">
      <w:pPr>
        <w:rPr>
          <w:rFonts w:eastAsiaTheme="minorHAnsi"/>
          <w:szCs w:val="22"/>
        </w:rPr>
      </w:pPr>
    </w:p>
    <w:p w14:paraId="5E93614A" w14:textId="77777777" w:rsidR="00853B51" w:rsidRDefault="00853B51" w:rsidP="00853B51">
      <w:pPr>
        <w:rPr>
          <w:szCs w:val="22"/>
        </w:rPr>
      </w:pPr>
      <w:r>
        <w:rPr>
          <w:szCs w:val="22"/>
        </w:rPr>
        <w:t>The facility shall provide monthly status reports, due the 15</w:t>
      </w:r>
      <w:r>
        <w:rPr>
          <w:szCs w:val="22"/>
          <w:vertAlign w:val="superscript"/>
        </w:rPr>
        <w:t>th</w:t>
      </w:r>
      <w:r>
        <w:rPr>
          <w:szCs w:val="22"/>
        </w:rPr>
        <w:t xml:space="preserve"> day of each month, and notify the department immediately if it is discovered that a milestone will not be met as described above.</w:t>
      </w:r>
    </w:p>
    <w:p w14:paraId="57083BBB" w14:textId="77777777" w:rsidR="00853B51" w:rsidRDefault="00853B51" w:rsidP="00853B51">
      <w:pPr>
        <w:rPr>
          <w:szCs w:val="22"/>
        </w:rPr>
      </w:pPr>
    </w:p>
    <w:p w14:paraId="71E86BB1" w14:textId="6F29ACDD" w:rsidR="00853B51" w:rsidRDefault="00853B51" w:rsidP="00853B51">
      <w:pPr>
        <w:rPr>
          <w:szCs w:val="22"/>
        </w:rPr>
      </w:pPr>
      <w:r>
        <w:rPr>
          <w:szCs w:val="22"/>
        </w:rPr>
        <w:t>The responsible official shall notify the Department in writing, within 15 days after the date for completion of each milestone, detailing the achievement of compliance, of progress achieved, requirements met or unmet, corrective measures adopted, and an explanation of any measures not met by the completion date for the compliance milestone.</w:t>
      </w:r>
      <w:r w:rsidR="001137E7">
        <w:rPr>
          <w:szCs w:val="22"/>
        </w:rPr>
        <w:t xml:space="preserve"> </w:t>
      </w:r>
      <w:r>
        <w:rPr>
          <w:szCs w:val="22"/>
        </w:rPr>
        <w:t xml:space="preserve"> The responsible official shall certify that such notice is complete and accurate.</w:t>
      </w:r>
      <w:r w:rsidR="001137E7">
        <w:rPr>
          <w:szCs w:val="22"/>
        </w:rPr>
        <w:t xml:space="preserve"> </w:t>
      </w:r>
      <w:r>
        <w:rPr>
          <w:szCs w:val="22"/>
        </w:rPr>
        <w:t xml:space="preserve"> Any deviation from the compliance plan shall constitute a violation of the permit condition and shat be subject to the provisions of paragraph 62-213.300(2)(d), F.A.C.</w:t>
      </w:r>
    </w:p>
    <w:p w14:paraId="7C7861AE" w14:textId="77777777" w:rsidR="00853B51" w:rsidRDefault="00853B51" w:rsidP="00853B51"/>
    <w:p w14:paraId="31483E22" w14:textId="77777777" w:rsidR="000750B0" w:rsidRDefault="000750B0">
      <w:bookmarkStart w:id="0" w:name="_GoBack"/>
      <w:bookmarkEnd w:id="0"/>
    </w:p>
    <w:sectPr w:rsidR="000750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B51"/>
    <w:rsid w:val="000750B0"/>
    <w:rsid w:val="001137E7"/>
    <w:rsid w:val="00853B51"/>
    <w:rsid w:val="00B24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F9159"/>
  <w15:chartTrackingRefBased/>
  <w15:docId w15:val="{DA8B4DCF-A3C5-45DC-A30F-A4C574E4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B51"/>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08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15B1D2-9422-4CEE-A8ED-87B82E8A8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AEF6B6-EA74-4A44-A9AE-4B11281A43AA}">
  <ds:schemaRefs>
    <ds:schemaRef ds:uri="http://schemas.microsoft.com/sharepoint/v3/contenttype/forms"/>
  </ds:schemaRefs>
</ds:datastoreItem>
</file>

<file path=customXml/itemProps3.xml><?xml version="1.0" encoding="utf-8"?>
<ds:datastoreItem xmlns:ds="http://schemas.openxmlformats.org/officeDocument/2006/customXml" ds:itemID="{23E22D36-7778-47E9-AE21-DEDAD7BAD698}">
  <ds:schemaRef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356</Words>
  <Characters>1894</Characters>
  <Application>Microsoft Office Word</Application>
  <DocSecurity>0</DocSecurity>
  <Lines>33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Trainor, Scott</dc:creator>
  <cp:keywords/>
  <dc:description/>
  <cp:lastModifiedBy>Trainor, Scott</cp:lastModifiedBy>
  <cp:revision>2</cp:revision>
  <dcterms:created xsi:type="dcterms:W3CDTF">2015-01-16T19:36:00Z</dcterms:created>
  <dcterms:modified xsi:type="dcterms:W3CDTF">2015-01-16T19:49:00Z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